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135" w:rsidRPr="0038256A" w:rsidRDefault="001A3135" w:rsidP="001A3135">
      <w:r>
        <w:rPr>
          <w:rFonts w:ascii="Times" w:hAnsi="Times"/>
          <w:noProof/>
          <w:sz w:val="16"/>
        </w:rPr>
        <w:drawing>
          <wp:inline distT="0" distB="0" distL="0" distR="0" wp14:anchorId="38031890" wp14:editId="69D217B0">
            <wp:extent cx="2319867" cy="1321123"/>
            <wp:effectExtent l="0" t="0" r="4445" b="0"/>
            <wp:docPr id="4" name="Picture 1" descr="NGA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GA_LOGO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368" cy="132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135" w:rsidRDefault="001A3135" w:rsidP="001A3135">
      <w:pPr>
        <w:jc w:val="both"/>
        <w:rPr>
          <w:b/>
        </w:rPr>
      </w:pPr>
    </w:p>
    <w:p w:rsidR="001A3135" w:rsidRDefault="001A3135" w:rsidP="001A3135">
      <w:pPr>
        <w:jc w:val="both"/>
        <w:rPr>
          <w:b/>
        </w:rPr>
      </w:pPr>
      <w:r>
        <w:rPr>
          <w:b/>
        </w:rPr>
        <w:t>September 7, 2021</w:t>
      </w:r>
    </w:p>
    <w:p w:rsidR="001A3135" w:rsidRPr="001A3135" w:rsidRDefault="001A3135" w:rsidP="001A3135">
      <w:pPr>
        <w:jc w:val="center"/>
        <w:rPr>
          <w:b/>
          <w:sz w:val="48"/>
          <w:szCs w:val="48"/>
        </w:rPr>
      </w:pPr>
      <w:r w:rsidRPr="001A3135">
        <w:rPr>
          <w:b/>
          <w:sz w:val="48"/>
          <w:szCs w:val="48"/>
        </w:rPr>
        <w:t>News Release</w:t>
      </w:r>
    </w:p>
    <w:p w:rsidR="001A3135" w:rsidRDefault="001A3135" w:rsidP="001A3135">
      <w:pPr>
        <w:jc w:val="center"/>
        <w:rPr>
          <w:b/>
          <w:sz w:val="40"/>
          <w:szCs w:val="40"/>
        </w:rPr>
      </w:pPr>
    </w:p>
    <w:p w:rsidR="001A3135" w:rsidRPr="00565BF5" w:rsidRDefault="001A3135" w:rsidP="001A3135">
      <w:r w:rsidRPr="00565BF5">
        <w:t>Contact Person: Dr. Connie Franklin, Principal</w:t>
      </w:r>
    </w:p>
    <w:p w:rsidR="00565BF5" w:rsidRPr="00565BF5" w:rsidRDefault="00565BF5" w:rsidP="001A3135">
      <w:r w:rsidRPr="00565BF5">
        <w:t>(706) 778-0830</w:t>
      </w:r>
    </w:p>
    <w:p w:rsidR="001A3135" w:rsidRDefault="001A3135" w:rsidP="006E4626">
      <w:pPr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</w:rPr>
      </w:pPr>
    </w:p>
    <w:p w:rsidR="00565BF5" w:rsidRPr="00565BF5" w:rsidRDefault="00B06B7A" w:rsidP="006E462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This morning, the HNGA administration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was</w:t>
      </w:r>
      <w:r w:rsidR="001B2157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notified</w:t>
      </w:r>
      <w:proofErr w:type="gramEnd"/>
      <w:r w:rsidR="001B2157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by the guardian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one of our students that a</w:t>
      </w:r>
      <w:r w:rsidR="001B2157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concerning post was made to Snapchat. The</w:t>
      </w:r>
      <w:r w:rsidR="00E8210E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post was a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picture of one of our students holding a BB gun</w:t>
      </w:r>
      <w:r w:rsidR="00E8210E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and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was posted to Snapchat by another student with what could be interpreted as a threatening message. This was immediately investigated by school administration and the Habersham County Sheriff’s 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ffice and found to be an inappropriate joke and not a 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viable 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threat against our students, staff or anyone else.  </w:t>
      </w:r>
      <w:r w:rsidR="00E8210E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 student in the picture was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interviewed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it was 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determined that he made no threats and posed no danger to anyone. Even though it </w:t>
      </w:r>
      <w:proofErr w:type="gramStart"/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was only intended</w:t>
      </w:r>
      <w:proofErr w:type="gramEnd"/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as a joke, </w:t>
      </w:r>
      <w:r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both law enforcement and school officials are dealing with the student who actually made the post</w:t>
      </w:r>
      <w:r w:rsidR="006E4626" w:rsidRPr="006E4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</w:p>
    <w:p w:rsidR="00565BF5" w:rsidRPr="00565BF5" w:rsidRDefault="00565BF5" w:rsidP="006E4626">
      <w:pPr>
        <w:rPr>
          <w:rFonts w:ascii="Times New Roman" w:hAnsi="Times New Roman" w:cs="Times New Roman"/>
          <w:sz w:val="28"/>
          <w:szCs w:val="28"/>
        </w:rPr>
      </w:pPr>
    </w:p>
    <w:p w:rsidR="00E8210E" w:rsidRPr="00565BF5" w:rsidRDefault="00E8210E" w:rsidP="006E4626">
      <w:pPr>
        <w:rPr>
          <w:rFonts w:ascii="Times New Roman" w:hAnsi="Times New Roman" w:cs="Times New Roman"/>
          <w:sz w:val="28"/>
          <w:szCs w:val="28"/>
        </w:rPr>
      </w:pP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Parents and guardians of HNGA students were made aware of the situation through </w:t>
      </w:r>
      <w:proofErr w:type="gramStart"/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</w:t>
      </w:r>
      <w:proofErr w:type="gramEnd"/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OneCall message. 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 addition, s</w:t>
      </w: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tudents were also made aware of the situation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as well as the 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seriousness of posting </w:t>
      </w: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inappropriate messages to social media and the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dangers that could be involved in the </w:t>
      </w: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sharing of 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one’s </w:t>
      </w:r>
      <w:r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personal pictures.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As always, parents were encouraged to contact the school if they have any question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or concerns. Students may also report an incident through the Raider Report app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 anonymous, free app</w:t>
      </w:r>
      <w:r w:rsid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used</w:t>
      </w:r>
      <w:r w:rsidR="001A3135" w:rsidRPr="00565B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to report safety concerns directly to administration. </w:t>
      </w:r>
    </w:p>
    <w:p w:rsidR="00B02910" w:rsidRPr="001A3135" w:rsidRDefault="00B02910" w:rsidP="006E4626">
      <w:pPr>
        <w:rPr>
          <w:sz w:val="28"/>
          <w:szCs w:val="28"/>
        </w:rPr>
      </w:pPr>
    </w:p>
    <w:p w:rsidR="00B02910" w:rsidRPr="00AE3144" w:rsidRDefault="00B02910" w:rsidP="006E4626">
      <w:pPr>
        <w:rPr>
          <w:sz w:val="36"/>
          <w:szCs w:val="36"/>
        </w:rPr>
      </w:pPr>
    </w:p>
    <w:sectPr w:rsidR="00B02910" w:rsidRPr="00AE3144" w:rsidSect="00F1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26"/>
    <w:rsid w:val="001A3135"/>
    <w:rsid w:val="001B2157"/>
    <w:rsid w:val="00565BF5"/>
    <w:rsid w:val="006E4626"/>
    <w:rsid w:val="00AE3144"/>
    <w:rsid w:val="00B02910"/>
    <w:rsid w:val="00B06B7A"/>
    <w:rsid w:val="00BA788E"/>
    <w:rsid w:val="00E8210E"/>
    <w:rsid w:val="00F1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6DDD2"/>
  <w15:chartTrackingRefBased/>
  <w15:docId w15:val="{FF69E649-2353-934F-A84E-284E494F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Superintendent</cp:lastModifiedBy>
  <cp:revision>2</cp:revision>
  <cp:lastPrinted>2021-09-07T13:15:00Z</cp:lastPrinted>
  <dcterms:created xsi:type="dcterms:W3CDTF">2021-09-07T18:04:00Z</dcterms:created>
  <dcterms:modified xsi:type="dcterms:W3CDTF">2021-09-07T18:04:00Z</dcterms:modified>
</cp:coreProperties>
</file>